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F4BE6" w14:textId="77777777" w:rsidR="00D65E14" w:rsidRPr="005D1059" w:rsidRDefault="00D65E14" w:rsidP="00D65E14">
      <w:pPr>
        <w:rPr>
          <w:rFonts w:ascii="Arial Rounded MT Bold" w:hAnsi="Arial Rounded MT Bold"/>
          <w:sz w:val="52"/>
          <w:szCs w:val="52"/>
        </w:rPr>
      </w:pPr>
      <w:bookmarkStart w:id="0" w:name="_GoBack"/>
      <w:bookmarkEnd w:id="0"/>
      <w:r w:rsidRPr="005D1059">
        <w:rPr>
          <w:rFonts w:ascii="Arial Rounded MT Bold" w:hAnsi="Arial Rounded MT Bold"/>
          <w:noProof/>
          <w:color w:val="00B050"/>
          <w:sz w:val="52"/>
          <w:szCs w:val="52"/>
          <w:lang w:eastAsia="sv-SE"/>
        </w:rPr>
        <w:drawing>
          <wp:anchor distT="0" distB="0" distL="114300" distR="114300" simplePos="0" relativeHeight="251659264" behindDoc="0" locked="0" layoutInCell="1" allowOverlap="1" wp14:anchorId="59D6AE89" wp14:editId="1BF2923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34440" cy="1501140"/>
            <wp:effectExtent l="0" t="0" r="3810" b="3810"/>
            <wp:wrapSquare wrapText="right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501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78EA">
        <w:rPr>
          <w:rFonts w:ascii="Arial Rounded MT Bold" w:hAnsi="Arial Rounded MT Bold"/>
          <w:color w:val="00B050"/>
          <w:sz w:val="52"/>
          <w:szCs w:val="52"/>
        </w:rPr>
        <w:t xml:space="preserve">        </w:t>
      </w:r>
      <w:r w:rsidRPr="005D1059">
        <w:rPr>
          <w:rFonts w:ascii="Arial Rounded MT Bold" w:hAnsi="Arial Rounded MT Bold"/>
          <w:color w:val="00B050"/>
          <w:sz w:val="52"/>
          <w:szCs w:val="52"/>
        </w:rPr>
        <w:t>INFORMATION INFÖR</w:t>
      </w:r>
      <w:r w:rsidRPr="005D1059">
        <w:rPr>
          <w:rFonts w:ascii="Arial Rounded MT Bold" w:eastAsia="Times New Roman" w:hAnsi="Arial Rounded MT Bold" w:cs="Times New Roman"/>
          <w:b/>
          <w:color w:val="00B050"/>
          <w:sz w:val="52"/>
          <w:szCs w:val="52"/>
        </w:rPr>
        <w:t xml:space="preserve">     </w:t>
      </w:r>
    </w:p>
    <w:p w14:paraId="1DFF993D" w14:textId="77777777" w:rsidR="00D65E14" w:rsidRPr="005D1059" w:rsidRDefault="00D65E14" w:rsidP="00D65E14">
      <w:r w:rsidRPr="005D1059">
        <w:rPr>
          <w:rFonts w:ascii="Arial Rounded MT Bold" w:eastAsia="Times New Roman" w:hAnsi="Arial Rounded MT Bold" w:cs="Times New Roman"/>
          <w:b/>
          <w:color w:val="00B050"/>
          <w:sz w:val="52"/>
          <w:szCs w:val="52"/>
        </w:rPr>
        <w:t xml:space="preserve"> </w:t>
      </w:r>
      <w:r w:rsidRPr="005D1059">
        <w:rPr>
          <w:rFonts w:ascii="Arial Rounded MT Bold" w:eastAsia="Times New Roman" w:hAnsi="Arial Rounded MT Bold" w:cs="Times New Roman"/>
          <w:b/>
          <w:color w:val="00B050"/>
          <w:sz w:val="52"/>
          <w:szCs w:val="52"/>
        </w:rPr>
        <w:tab/>
        <w:t xml:space="preserve">        GENREPET 20</w:t>
      </w:r>
      <w:r>
        <w:rPr>
          <w:rFonts w:ascii="Arial Rounded MT Bold" w:eastAsia="Times New Roman" w:hAnsi="Arial Rounded MT Bold" w:cs="Times New Roman"/>
          <w:b/>
          <w:color w:val="00B050"/>
          <w:sz w:val="52"/>
          <w:szCs w:val="52"/>
        </w:rPr>
        <w:t>23</w:t>
      </w:r>
    </w:p>
    <w:p w14:paraId="71A6751A" w14:textId="77777777" w:rsidR="00D65E14" w:rsidRPr="005D1059" w:rsidRDefault="00D65E14" w:rsidP="00D65E14">
      <w:r w:rsidRPr="005D1059">
        <w:tab/>
      </w:r>
    </w:p>
    <w:p w14:paraId="19E74C47" w14:textId="77777777" w:rsidR="00D65E14" w:rsidRPr="005D1059" w:rsidRDefault="00D65E14" w:rsidP="00D65E14"/>
    <w:p w14:paraId="5965ED93" w14:textId="77777777" w:rsidR="00D65E14" w:rsidRPr="005D1059" w:rsidRDefault="00D65E14" w:rsidP="00D65E14">
      <w:r w:rsidRPr="005D1059">
        <w:t>Genrepet i år är för pojkar och flickor födda 201</w:t>
      </w:r>
      <w:r>
        <w:t>4</w:t>
      </w:r>
      <w:r w:rsidRPr="005D1059">
        <w:t xml:space="preserve">. </w:t>
      </w:r>
    </w:p>
    <w:p w14:paraId="3657F991" w14:textId="42A92DE0" w:rsidR="00D65E14" w:rsidRPr="005D1059" w:rsidRDefault="00D65E14" w:rsidP="00D65E14">
      <w:pPr>
        <w:rPr>
          <w:b/>
        </w:rPr>
      </w:pPr>
      <w:r w:rsidRPr="005D1059">
        <w:rPr>
          <w:b/>
        </w:rPr>
        <w:t>Datum för årets cup är 20</w:t>
      </w:r>
      <w:r>
        <w:rPr>
          <w:b/>
        </w:rPr>
        <w:t>23</w:t>
      </w:r>
      <w:r w:rsidRPr="005D1059">
        <w:rPr>
          <w:b/>
        </w:rPr>
        <w:t>-</w:t>
      </w:r>
      <w:r w:rsidR="007910A5">
        <w:rPr>
          <w:b/>
        </w:rPr>
        <w:t>10</w:t>
      </w:r>
      <w:r w:rsidRPr="005D1059">
        <w:rPr>
          <w:b/>
        </w:rPr>
        <w:t>-</w:t>
      </w:r>
      <w:r w:rsidR="007910A5">
        <w:rPr>
          <w:b/>
        </w:rPr>
        <w:t>01</w:t>
      </w:r>
    </w:p>
    <w:p w14:paraId="680E0F5B" w14:textId="77777777" w:rsidR="00D65E14" w:rsidRPr="005D1059" w:rsidRDefault="00D65E14" w:rsidP="00D65E14">
      <w:r w:rsidRPr="005D1059">
        <w:t xml:space="preserve">Att det kallas för Genrepet är just för att det ska ses som ett genrep för barnen inför kommande år. Cupen är barnens första matcher där man spelar i formen 7-manna. Matcherna är 2*15minuter långa och reglerna för 7-manna gäller. Alla lag spelar tre matcher. Cupen börjar 0900 och slutar runt 1500. Spelschema för lagen kommer närmare cupstart. </w:t>
      </w:r>
    </w:p>
    <w:p w14:paraId="7E701489" w14:textId="6DAB4A88" w:rsidR="00D65E14" w:rsidRPr="005D1059" w:rsidRDefault="00D65E14" w:rsidP="00D65E14">
      <w:r w:rsidRPr="005D1059">
        <w:t>För föräldrarnas del är det ett genrep inför nästa års stora cup ,10 åringarnas cup, som är en 2 dagars cup som vi i Hertzöga håller i.</w:t>
      </w:r>
    </w:p>
    <w:p w14:paraId="2CD0BCFD" w14:textId="77777777" w:rsidR="00D65E14" w:rsidRDefault="00D65E14" w:rsidP="00D65E14">
      <w:r w:rsidRPr="005D1059">
        <w:t>Vi räknar med att närmare 1000 personer kommer besöka Ilanda denna dag</w:t>
      </w:r>
      <w:r>
        <w:t xml:space="preserve">. </w:t>
      </w:r>
    </w:p>
    <w:p w14:paraId="5EEEFB11" w14:textId="77777777" w:rsidR="00D65E14" w:rsidRPr="005D1059" w:rsidRDefault="00D65E14" w:rsidP="00D65E14">
      <w:r w:rsidRPr="005D1059">
        <w:t>Förhoppningen är att dem får en trevlig dag och vill återkomma nästa år till 10 åringarnas cup.</w:t>
      </w:r>
    </w:p>
    <w:p w14:paraId="1122AE1E" w14:textId="256E1503" w:rsidR="00D65E14" w:rsidRPr="005D1059" w:rsidRDefault="00D65E14" w:rsidP="00D65E14">
      <w:r w:rsidRPr="005D1059">
        <w:t xml:space="preserve">Så boka redan nu in söndagen den </w:t>
      </w:r>
      <w:r w:rsidR="007B43C3">
        <w:t>1/10</w:t>
      </w:r>
      <w:r w:rsidRPr="005D1059">
        <w:t>, denna cup är något som barnen brukar prata om och gärna vill vara med i. Formell kallelse kommer från Sportadmin som vanligt närmare cup dag.</w:t>
      </w:r>
    </w:p>
    <w:p w14:paraId="7A7E80CC" w14:textId="77777777" w:rsidR="00D65E14" w:rsidRPr="005D1059" w:rsidRDefault="00D65E14" w:rsidP="00D65E14"/>
    <w:p w14:paraId="62201263" w14:textId="77777777" w:rsidR="00D65E14" w:rsidRDefault="00D65E14" w:rsidP="00D65E14">
      <w:r w:rsidRPr="005D1059">
        <w:t xml:space="preserve">För kunna ordna denna cup behövs ett stort engagemang från er föräldrar. Vi har satt ihop en del arbetsgrupper, där </w:t>
      </w:r>
      <w:r>
        <w:t>F14</w:t>
      </w:r>
      <w:r w:rsidRPr="005D1059">
        <w:t xml:space="preserve"> haft föräldramöte och utsett ansvariga personer samt deltagare i våra grupper och </w:t>
      </w:r>
      <w:r>
        <w:t>P14 behöver fylla på listan</w:t>
      </w:r>
      <w:r w:rsidRPr="005D1059">
        <w:t xml:space="preserve">. Arbetsgrupperna vi har är Grill, Lotteri, Aktiviteter, Parkering, Arenagrupp, Spelschema, Städ, Sponsorer och Speaker. </w:t>
      </w:r>
    </w:p>
    <w:p w14:paraId="036E389C" w14:textId="77777777" w:rsidR="00D65E14" w:rsidRPr="005D1059" w:rsidRDefault="00D65E14" w:rsidP="00D65E14"/>
    <w:p w14:paraId="367E6794" w14:textId="77777777" w:rsidR="00D65E14" w:rsidRPr="005D1059" w:rsidRDefault="00D65E14" w:rsidP="00D65E14">
      <w:r w:rsidRPr="005D1059">
        <w:t>Vi behöver alla föräldrars hjälp med följande:</w:t>
      </w:r>
    </w:p>
    <w:p w14:paraId="2A58675E" w14:textId="77777777" w:rsidR="00D65E14" w:rsidRPr="005D1059" w:rsidRDefault="00D65E14" w:rsidP="00D65E14">
      <w:pPr>
        <w:ind w:left="1304" w:hanging="1304"/>
      </w:pPr>
      <w:r w:rsidRPr="005D1059">
        <w:t xml:space="preserve">Lotteri:  </w:t>
      </w:r>
      <w:r w:rsidRPr="005D1059">
        <w:tab/>
        <w:t xml:space="preserve">Alla barn ska bidra med minst två vinster till lotteriet. Dessa ska lämnas under perioden 6/8 till 31/8 till </w:t>
      </w:r>
      <w:r>
        <w:t>XXXXX</w:t>
      </w:r>
      <w:r w:rsidRPr="005D1059">
        <w:t xml:space="preserve"> på </w:t>
      </w:r>
      <w:r>
        <w:t>XXXXXXvägen 1</w:t>
      </w:r>
      <w:r w:rsidRPr="005D1059">
        <w:t>. Tänk på att det ska finnas vinster som passar både vuxna och barn. Kommer följas upp så alla verkligen bidrar.</w:t>
      </w:r>
    </w:p>
    <w:p w14:paraId="1C824962" w14:textId="77777777" w:rsidR="00D65E14" w:rsidRPr="005D1059" w:rsidRDefault="00D65E14" w:rsidP="00D65E14">
      <w:pPr>
        <w:ind w:left="1304" w:hanging="1304"/>
      </w:pPr>
      <w:r w:rsidRPr="005D1059">
        <w:t>Sponsorer:</w:t>
      </w:r>
      <w:r w:rsidRPr="005D1059">
        <w:tab/>
        <w:t>Vi kommer ha 6-8 planer och dessa ska namnges efter sponsorer. Att sponsra en plan kostar 2000 kr så har ni företag eller känner någon som kan tänkas vilja sponsra kontakta underskriven.</w:t>
      </w:r>
    </w:p>
    <w:p w14:paraId="4D45EBF9" w14:textId="77777777" w:rsidR="00D65E14" w:rsidRPr="005D1059" w:rsidRDefault="00D65E14" w:rsidP="00D65E14">
      <w:pPr>
        <w:ind w:left="1304" w:hanging="1304"/>
        <w:rPr>
          <w:b/>
          <w:highlight w:val="yellow"/>
        </w:rPr>
      </w:pPr>
      <w:r w:rsidRPr="005D1059">
        <w:t>Släpkärra:</w:t>
      </w:r>
      <w:r w:rsidRPr="005D1059">
        <w:tab/>
        <w:t>Finns det någon som äger en släpkärra med tak och kan låna ut denna? För att transportera alla saker till Ilanda</w:t>
      </w:r>
    </w:p>
    <w:p w14:paraId="0E7A9237" w14:textId="77777777" w:rsidR="00D65E14" w:rsidRPr="005D1059" w:rsidRDefault="00D65E14" w:rsidP="00D65E14">
      <w:pPr>
        <w:ind w:left="1304" w:hanging="1304"/>
      </w:pPr>
      <w:r w:rsidRPr="005D1059">
        <w:t xml:space="preserve">Tält: </w:t>
      </w:r>
      <w:r w:rsidRPr="005D1059">
        <w:tab/>
        <w:t>Vi ska ha tält/tak över lotteri och ett informations/första hjälpen tält. Någon som har, privat eller i jobb, som kan låna ut?</w:t>
      </w:r>
    </w:p>
    <w:p w14:paraId="0F480AE5" w14:textId="77777777" w:rsidR="00D65E14" w:rsidRPr="005D1059" w:rsidRDefault="00D65E14" w:rsidP="00D65E14">
      <w:r w:rsidRPr="005D1059">
        <w:t>På cup dagen är det viktigt att så många som möjligt lämnar bilen hemma och låter våra gästande lag använda parkeringsytorna.</w:t>
      </w:r>
    </w:p>
    <w:p w14:paraId="6F5FC5F4" w14:textId="77777777" w:rsidR="00A20CC1" w:rsidRDefault="00A20CC1"/>
    <w:sectPr w:rsidR="00A20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14"/>
    <w:rsid w:val="002F4DFC"/>
    <w:rsid w:val="003B3F75"/>
    <w:rsid w:val="00722B01"/>
    <w:rsid w:val="007910A5"/>
    <w:rsid w:val="007B43C3"/>
    <w:rsid w:val="00A20CC1"/>
    <w:rsid w:val="00D6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08B7A"/>
  <w15:chartTrackingRefBased/>
  <w15:docId w15:val="{B7BE61A1-190C-43C5-92C9-D4DF0A47C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E14"/>
    <w:rPr>
      <w:kern w:val="0"/>
      <w:lang w:val="sv-SE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_Moelven">
  <a:themeElements>
    <a:clrScheme name="Egendefinert 6">
      <a:dk1>
        <a:srgbClr val="000000"/>
      </a:dk1>
      <a:lt1>
        <a:srgbClr val="FFFFFF"/>
      </a:lt1>
      <a:dk2>
        <a:srgbClr val="0B4C50"/>
      </a:dk2>
      <a:lt2>
        <a:srgbClr val="FFFAF0"/>
      </a:lt2>
      <a:accent1>
        <a:srgbClr val="016665"/>
      </a:accent1>
      <a:accent2>
        <a:srgbClr val="ABEFB8"/>
      </a:accent2>
      <a:accent3>
        <a:srgbClr val="55C4E3"/>
      </a:accent3>
      <a:accent4>
        <a:srgbClr val="E17D39"/>
      </a:accent4>
      <a:accent5>
        <a:srgbClr val="1B3E55"/>
      </a:accent5>
      <a:accent6>
        <a:srgbClr val="5E1F1B"/>
      </a:accent6>
      <a:hlink>
        <a:srgbClr val="ABEFB8"/>
      </a:hlink>
      <a:folHlink>
        <a:srgbClr val="006665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tx2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Moelven2021" id="{C0B9CDBC-CF20-B54C-A3C4-FE1135397F83}" vid="{7267DC50-8A55-C14C-A202-00676FB120D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C3D5C85CB014EBD59245C403F78BB" ma:contentTypeVersion="11" ma:contentTypeDescription="Opprett et nytt dokument." ma:contentTypeScope="" ma:versionID="4115ad9678b36ee0ca335bd07297d2d3">
  <xsd:schema xmlns:xsd="http://www.w3.org/2001/XMLSchema" xmlns:xs="http://www.w3.org/2001/XMLSchema" xmlns:p="http://schemas.microsoft.com/office/2006/metadata/properties" xmlns:ns3="f6b7096e-5716-4b1c-bfbe-32f8cd1c7d52" targetNamespace="http://schemas.microsoft.com/office/2006/metadata/properties" ma:root="true" ma:fieldsID="168164c5d743ed7b4a11b729611a5f17" ns3:_="">
    <xsd:import namespace="f6b7096e-5716-4b1c-bfbe-32f8cd1c7d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7096e-5716-4b1c-bfbe-32f8cd1c7d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4E9E88-89A5-4882-A973-1EC731382E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b7096e-5716-4b1c-bfbe-32f8cd1c7d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5C3A47-36DE-43AB-A77D-9EA0EFBBE2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5D0231-BFF9-4AB0-93CF-D54625626E85}">
  <ds:schemaRefs>
    <ds:schemaRef ds:uri="http://purl.org/dc/elements/1.1/"/>
    <ds:schemaRef ds:uri="f6b7096e-5716-4b1c-bfbe-32f8cd1c7d52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1865</Characters>
  <Application>Microsoft Office Word</Application>
  <DocSecurity>4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Judnic</dc:creator>
  <cp:keywords/>
  <dc:description/>
  <cp:lastModifiedBy>Magnus Hården</cp:lastModifiedBy>
  <cp:revision>2</cp:revision>
  <dcterms:created xsi:type="dcterms:W3CDTF">2023-03-13T10:19:00Z</dcterms:created>
  <dcterms:modified xsi:type="dcterms:W3CDTF">2023-03-13T10:19:00Z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0x010100C0BC3D5C85CB014EBD59245C403F78BB</vt:lpwstr>
  </property>
</Properties>
</file>